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6DB" w14:textId="39B2AFD9" w:rsidR="00415BE6" w:rsidRPr="00195227" w:rsidRDefault="00195227" w:rsidP="00641B80">
      <w:pPr>
        <w:pStyle w:val="Header"/>
        <w:spacing w:after="200" w:line="276" w:lineRule="auto"/>
        <w:jc w:val="left"/>
        <w:rPr>
          <w:b/>
          <w:caps/>
          <w:szCs w:val="36"/>
        </w:rPr>
      </w:pPr>
      <w:bookmarkStart w:id="0" w:name="_Ref359253130"/>
      <w:r w:rsidRPr="00195227">
        <w:rPr>
          <w:b/>
          <w:szCs w:val="36"/>
        </w:rPr>
        <w:t xml:space="preserve">Schedule </w:t>
      </w:r>
      <w:r w:rsidR="00C801FC">
        <w:rPr>
          <w:b/>
          <w:szCs w:val="36"/>
        </w:rPr>
        <w:t>11</w:t>
      </w:r>
      <w:r w:rsidRPr="00195227">
        <w:rPr>
          <w:b/>
          <w:szCs w:val="36"/>
        </w:rPr>
        <w:t xml:space="preserve"> (Continuous Improvement) </w:t>
      </w:r>
    </w:p>
    <w:p w14:paraId="664029FA" w14:textId="77777777" w:rsidR="008240B6" w:rsidRPr="00195227" w:rsidRDefault="00297CE4" w:rsidP="00641B80">
      <w:pPr>
        <w:pStyle w:val="GPSL1CLAUSEHEADING"/>
        <w:rPr>
          <w:rFonts w:hint="eastAsia"/>
        </w:rPr>
      </w:pPr>
      <w:bookmarkStart w:id="1" w:name="_Hlk45180718"/>
      <w:bookmarkEnd w:id="0"/>
      <w:r>
        <w:t>Supplier’s Obligations</w:t>
      </w:r>
    </w:p>
    <w:p w14:paraId="46974279" w14:textId="77777777" w:rsidR="008240B6" w:rsidRPr="00195227" w:rsidRDefault="00CB54A7" w:rsidP="00626DFB">
      <w:pPr>
        <w:pStyle w:val="GPSL2Numbered"/>
      </w:pPr>
      <w:bookmarkStart w:id="2" w:name="_Ref489967435"/>
      <w:bookmarkStart w:id="3" w:name="_Ref359247340"/>
      <w:bookmarkStart w:id="4" w:name="_Ref359253242"/>
      <w:bookmarkStart w:id="5" w:name="_Ref365989197"/>
      <w:r w:rsidRPr="00195227">
        <w:t xml:space="preserve">The Supplier </w:t>
      </w:r>
      <w:r w:rsidR="009300EC" w:rsidRPr="00195227">
        <w:t>must</w:t>
      </w:r>
      <w:r w:rsidRPr="00195227">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t xml:space="preserve"> </w:t>
      </w:r>
      <w:bookmarkEnd w:id="3"/>
      <w:bookmarkEnd w:id="4"/>
      <w:r w:rsidRPr="00195227">
        <w:t xml:space="preserve"> </w:t>
      </w:r>
    </w:p>
    <w:p w14:paraId="33DE06F5" w14:textId="5ED7FADA" w:rsidR="008240B6" w:rsidRPr="00195227" w:rsidRDefault="00CB54A7" w:rsidP="00626DFB">
      <w:pPr>
        <w:pStyle w:val="GPSL2Numbered"/>
      </w:pPr>
      <w:r w:rsidRPr="00195227">
        <w:t xml:space="preserve">The Supplier </w:t>
      </w:r>
      <w:r w:rsidR="00F97E88" w:rsidRPr="00195227">
        <w:t xml:space="preserve">must </w:t>
      </w:r>
      <w:r w:rsidRPr="00195227">
        <w:t xml:space="preserve">adopt a policy of continuous improvement in relation to the </w:t>
      </w:r>
      <w:r w:rsidR="00F97E88" w:rsidRPr="00195227">
        <w:t>Deliverables, which must</w:t>
      </w:r>
      <w:r w:rsidRPr="00195227">
        <w:t xml:space="preserve"> </w:t>
      </w:r>
      <w:r w:rsidR="00F97E88" w:rsidRPr="00195227">
        <w:t>include regular</w:t>
      </w:r>
      <w:r w:rsidRPr="00195227">
        <w:t xml:space="preserve"> </w:t>
      </w:r>
      <w:r w:rsidR="00F97E88" w:rsidRPr="00195227">
        <w:t xml:space="preserve">reviews with the Buyer of </w:t>
      </w:r>
      <w:r w:rsidRPr="00195227">
        <w:t xml:space="preserve">the Deliverables and the </w:t>
      </w:r>
      <w:r w:rsidR="00F97E88" w:rsidRPr="00195227">
        <w:t>way it provides them,</w:t>
      </w:r>
      <w:r w:rsidRPr="00195227">
        <w:t xml:space="preserve"> with a view to reducing the Buyer's costs (including the Charges) and/or improving the quality and efficiency of the Deliverables. The Supplier and the Buyer</w:t>
      </w:r>
      <w:r w:rsidR="00F97E88" w:rsidRPr="00195227">
        <w:t xml:space="preserve"> must</w:t>
      </w:r>
      <w:r w:rsidRPr="00195227">
        <w:t xml:space="preserve"> provide </w:t>
      </w:r>
      <w:r w:rsidR="00F97E88" w:rsidRPr="00195227">
        <w:t>each other with</w:t>
      </w:r>
      <w:r w:rsidRPr="00195227">
        <w:t xml:space="preserve"> any information relevant to </w:t>
      </w:r>
      <w:bookmarkEnd w:id="5"/>
      <w:r w:rsidR="00F97E88" w:rsidRPr="00195227">
        <w:t xml:space="preserve">meeting this objective. </w:t>
      </w:r>
    </w:p>
    <w:p w14:paraId="67BDA72A" w14:textId="1B5C9916" w:rsidR="008240B6" w:rsidRPr="00195227" w:rsidRDefault="00A05130" w:rsidP="001A2FF1">
      <w:pPr>
        <w:pStyle w:val="GPSL2Numbered"/>
        <w:keepNext/>
      </w:pPr>
      <w:bookmarkStart w:id="6" w:name="_Ref365989609"/>
      <w:r w:rsidRPr="00195227">
        <w:t>In addition to</w:t>
      </w:r>
      <w:r w:rsidR="00CB54A7" w:rsidRPr="00195227">
        <w:t xml:space="preserve"> Paragraph</w:t>
      </w:r>
      <w:r w:rsidR="00607634">
        <w:t> </w:t>
      </w:r>
      <w:r w:rsidR="00607634">
        <w:fldChar w:fldCharType="begin"/>
      </w:r>
      <w:r w:rsidR="00607634">
        <w:instrText xml:space="preserve"> REF _Ref489967435 \w \h </w:instrText>
      </w:r>
      <w:r w:rsidR="00607634">
        <w:fldChar w:fldCharType="separate"/>
      </w:r>
      <w:r w:rsidR="00607634">
        <w:t>1.1</w:t>
      </w:r>
      <w:r w:rsidR="00607634">
        <w:fldChar w:fldCharType="end"/>
      </w:r>
      <w:r w:rsidR="00C801FC">
        <w:t>,</w:t>
      </w:r>
      <w:r w:rsidR="00CB54A7" w:rsidRPr="00195227">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b/>
        </w:rPr>
        <w:t>"Continuous Improvement Plan"</w:t>
      </w:r>
      <w:r w:rsidR="00CB54A7" w:rsidRPr="00195227">
        <w:t xml:space="preserve">) for the Buyer's Approval. The Continuous Improvement Plan </w:t>
      </w:r>
      <w:r w:rsidRPr="00195227">
        <w:t xml:space="preserve">must </w:t>
      </w:r>
      <w:r w:rsidR="00CB54A7" w:rsidRPr="00195227">
        <w:t>include, as a minimum, proposals</w:t>
      </w:r>
      <w:r w:rsidRPr="00195227">
        <w:t>:</w:t>
      </w:r>
      <w:bookmarkEnd w:id="6"/>
    </w:p>
    <w:p w14:paraId="71C2DF01" w14:textId="77777777" w:rsidR="008240B6" w:rsidRPr="00195227" w:rsidRDefault="00CB54A7" w:rsidP="00626DFB">
      <w:pPr>
        <w:pStyle w:val="GPSL3numberedclause"/>
      </w:pPr>
      <w:r w:rsidRPr="00195227">
        <w:t>identifying the emergence of relevant new and evolving technologies;</w:t>
      </w:r>
    </w:p>
    <w:p w14:paraId="5BF22704" w14:textId="77777777" w:rsidR="008240B6" w:rsidRPr="00195227" w:rsidRDefault="00CB54A7" w:rsidP="00626DFB">
      <w:pPr>
        <w:pStyle w:val="GPSL3numberedclause"/>
        <w:tabs>
          <w:tab w:val="left" w:pos="2127"/>
        </w:tabs>
      </w:pPr>
      <w:bookmarkStart w:id="7" w:name="_Toc139080068"/>
      <w:bookmarkStart w:id="8" w:name="_Ref489946319"/>
      <w:r w:rsidRPr="00195227">
        <w:t xml:space="preserve">changes in business processes of the Supplier or the Buyer and ways of working that would provide cost savings and/or enhanced benefits to </w:t>
      </w:r>
      <w:bookmarkEnd w:id="7"/>
      <w:r w:rsidRPr="00195227">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pPr>
      <w:r w:rsidRPr="00195227">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t>Deliverables; and</w:t>
      </w:r>
    </w:p>
    <w:p w14:paraId="027F0C50" w14:textId="77777777" w:rsidR="008240B6" w:rsidRPr="00195227" w:rsidRDefault="00CB54A7" w:rsidP="00626DFB">
      <w:pPr>
        <w:pStyle w:val="GPSL3numberedclause"/>
      </w:pPr>
      <w:r w:rsidRPr="00195227">
        <w:t xml:space="preserve">measuring and reducing the sustainability impacts of the Supplier's operations and supply-chains </w:t>
      </w:r>
      <w:r w:rsidR="00D8797D" w:rsidRPr="00195227">
        <w:t>relating</w:t>
      </w:r>
      <w:r w:rsidRPr="00195227">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pPr>
      <w:r w:rsidRPr="00195227">
        <w:t>The initial Continuous Improvement Plan for the first (1</w:t>
      </w:r>
      <w:r w:rsidRPr="00195227">
        <w:rPr>
          <w:vertAlign w:val="superscript"/>
        </w:rPr>
        <w:t>st</w:t>
      </w:r>
      <w:r w:rsidRPr="00195227">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pPr>
      <w:bookmarkStart w:id="9" w:name="_Ref365989512"/>
      <w:r w:rsidRPr="00195227">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t>becomes</w:t>
      </w:r>
      <w:r w:rsidRPr="00195227">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pPr>
      <w:r w:rsidRPr="00195227">
        <w:lastRenderedPageBreak/>
        <w:t xml:space="preserve">The Supplier </w:t>
      </w:r>
      <w:r w:rsidR="00FF0939" w:rsidRPr="00195227">
        <w:t xml:space="preserve">must </w:t>
      </w:r>
      <w:r w:rsidRPr="00195227">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3CEC0391" w:rsidR="008240B6" w:rsidRPr="00195227" w:rsidRDefault="00CB54A7" w:rsidP="00626DFB">
      <w:pPr>
        <w:pStyle w:val="GPSL2Numbered"/>
      </w:pPr>
      <w:r w:rsidRPr="00195227">
        <w:t xml:space="preserve">If the Buyer wishes to incorporate any improvement into this Contract, it </w:t>
      </w:r>
      <w:bookmarkEnd w:id="12"/>
      <w:r w:rsidR="00FF0939" w:rsidRPr="00195227">
        <w:t xml:space="preserve">must </w:t>
      </w:r>
      <w:r w:rsidRPr="00195227">
        <w:t>request a Variation in accordance with the Variation Procedure</w:t>
      </w:r>
      <w:bookmarkEnd w:id="13"/>
      <w:bookmarkEnd w:id="14"/>
      <w:r w:rsidRPr="00195227">
        <w:t xml:space="preserve"> and the Supplier </w:t>
      </w:r>
      <w:r w:rsidR="00FF0939" w:rsidRPr="00195227">
        <w:t xml:space="preserve">must </w:t>
      </w:r>
      <w:r w:rsidRPr="00195227">
        <w:t>implement such Variation at no additional cost to the Buyer.</w:t>
      </w:r>
      <w:bookmarkEnd w:id="15"/>
    </w:p>
    <w:p w14:paraId="62921A80" w14:textId="22BC1770" w:rsidR="008240B6" w:rsidRPr="00195227" w:rsidRDefault="00CB54A7" w:rsidP="00626DFB">
      <w:pPr>
        <w:pStyle w:val="GPSL2Numbered"/>
        <w:keepNext/>
      </w:pPr>
      <w:r w:rsidRPr="00195227">
        <w:t>Once the first Continuous Improvement Plan has been Approved in accordance with Paragraph</w:t>
      </w:r>
      <w:r w:rsidR="00607634">
        <w:t> </w:t>
      </w:r>
      <w:r w:rsidRPr="00195227">
        <w:fldChar w:fldCharType="begin"/>
      </w:r>
      <w:r w:rsidRPr="00195227">
        <w:instrText xml:space="preserve"> REF _Ref365989512 \r \h </w:instrText>
      </w:r>
      <w:r w:rsidR="00195227" w:rsidRPr="00195227">
        <w:instrText xml:space="preserve"> \* MERGEFORMAT </w:instrText>
      </w:r>
      <w:r w:rsidRPr="00195227">
        <w:fldChar w:fldCharType="separate"/>
      </w:r>
      <w:r w:rsidR="00607634">
        <w:t>1.5</w:t>
      </w:r>
      <w:r w:rsidRPr="00195227">
        <w:fldChar w:fldCharType="end"/>
      </w:r>
      <w:r w:rsidRPr="00195227">
        <w:t>:</w:t>
      </w:r>
    </w:p>
    <w:p w14:paraId="1A0F96D0" w14:textId="77777777" w:rsidR="008240B6" w:rsidRPr="00195227" w:rsidRDefault="00CB54A7" w:rsidP="00626DFB">
      <w:pPr>
        <w:pStyle w:val="GPSL3numberedclause"/>
      </w:pPr>
      <w:r w:rsidRPr="00195227">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pPr>
      <w:r w:rsidRPr="00195227">
        <w:t>the Parties agree to meet as soon as reasonably possible following the start of each quarter (or as otherwise agreed between the Parties) to review the Supplier's progress against the Continuous Improvement Plan.</w:t>
      </w:r>
    </w:p>
    <w:p w14:paraId="63BC04A2" w14:textId="18809D82" w:rsidR="008240B6" w:rsidRPr="00195227" w:rsidRDefault="00CB54A7" w:rsidP="00626DFB">
      <w:pPr>
        <w:pStyle w:val="GPSL2Numbered"/>
      </w:pPr>
      <w:r w:rsidRPr="00195227">
        <w:t>The Supplier shall update the Continuous Improvement Plan as and when required but at least once every Contract Year (after the first (1</w:t>
      </w:r>
      <w:r w:rsidRPr="00195227">
        <w:rPr>
          <w:vertAlign w:val="superscript"/>
        </w:rPr>
        <w:t>st</w:t>
      </w:r>
      <w:r w:rsidRPr="00195227">
        <w:t>) Contract Year) in accordance with the procedure and timescales set out in Paragraph</w:t>
      </w:r>
      <w:r w:rsidR="00607634">
        <w:t> </w:t>
      </w:r>
      <w:r w:rsidRPr="00195227">
        <w:fldChar w:fldCharType="begin"/>
      </w:r>
      <w:r w:rsidRPr="00195227">
        <w:instrText xml:space="preserve"> REF _Ref365989609 \r \h </w:instrText>
      </w:r>
      <w:r w:rsidR="00195227" w:rsidRPr="00195227">
        <w:instrText xml:space="preserve"> \* MERGEFORMAT </w:instrText>
      </w:r>
      <w:r w:rsidRPr="00195227">
        <w:fldChar w:fldCharType="separate"/>
      </w:r>
      <w:r w:rsidR="00607634">
        <w:t>1.3</w:t>
      </w:r>
      <w:r w:rsidRPr="00195227">
        <w:fldChar w:fldCharType="end"/>
      </w:r>
      <w:r w:rsidRPr="00195227">
        <w:t xml:space="preserve">. </w:t>
      </w:r>
    </w:p>
    <w:p w14:paraId="3F0AA45A" w14:textId="77777777" w:rsidR="008240B6" w:rsidRPr="00195227" w:rsidRDefault="00CB54A7" w:rsidP="00626DFB">
      <w:pPr>
        <w:pStyle w:val="GPSL2Numbered"/>
      </w:pPr>
      <w:r w:rsidRPr="00195227">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pPr>
      <w:r w:rsidRPr="00195227">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pPr>
      <w:r w:rsidRPr="00195227">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1C243851" w14:textId="1B5B2F63" w:rsidR="008A7D49" w:rsidRDefault="008A7D49" w:rsidP="00641B80">
      <w:pPr>
        <w:spacing w:after="0"/>
      </w:pPr>
    </w:p>
    <w:p w14:paraId="1435A1FD" w14:textId="68942326" w:rsidR="00641B80" w:rsidRDefault="00641B80" w:rsidP="00641B80">
      <w:pPr>
        <w:spacing w:after="0"/>
      </w:pPr>
    </w:p>
    <w:p w14:paraId="16156A82" w14:textId="6771CD5B" w:rsidR="00641B80" w:rsidRPr="008A7D49" w:rsidRDefault="00641B80" w:rsidP="00641B80">
      <w:pPr>
        <w:spacing w:after="0"/>
      </w:pPr>
    </w:p>
    <w:sectPr w:rsidR="00641B80" w:rsidRPr="008A7D49" w:rsidSect="00626DFB">
      <w:headerReference w:type="default" r:id="rId9"/>
      <w:footerReference w:type="default" r:id="rId10"/>
      <w:headerReference w:type="first" r:id="rId11"/>
      <w:footerReference w:type="first" r:id="rId12"/>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FDCA" w14:textId="77777777" w:rsidR="005F0A60" w:rsidRDefault="005F0A60">
      <w:pPr>
        <w:spacing w:after="0"/>
      </w:pPr>
      <w:r>
        <w:separator/>
      </w:r>
    </w:p>
  </w:endnote>
  <w:endnote w:type="continuationSeparator" w:id="0">
    <w:p w14:paraId="08837C5D" w14:textId="77777777" w:rsidR="005F0A60" w:rsidRDefault="005F0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FC5B" w14:textId="26F05124" w:rsidR="00A20A1B" w:rsidRDefault="0073200C" w:rsidP="00A20A1B">
    <w:pPr>
      <w:tabs>
        <w:tab w:val="center" w:pos="4513"/>
        <w:tab w:val="right" w:pos="9026"/>
      </w:tabs>
      <w:spacing w:after="0"/>
      <w:rPr>
        <w:sz w:val="20"/>
      </w:rPr>
    </w:pPr>
    <w:r>
      <w:rPr>
        <w:noProof/>
        <w:sz w:val="20"/>
      </w:rPr>
      <mc:AlternateContent>
        <mc:Choice Requires="wps">
          <w:drawing>
            <wp:anchor distT="0" distB="0" distL="114300" distR="114300" simplePos="0" relativeHeight="251660288" behindDoc="0" locked="0" layoutInCell="0" allowOverlap="1" wp14:anchorId="6C659E6D" wp14:editId="48DE76A8">
              <wp:simplePos x="0" y="0"/>
              <wp:positionH relativeFrom="page">
                <wp:posOffset>0</wp:posOffset>
              </wp:positionH>
              <wp:positionV relativeFrom="page">
                <wp:posOffset>10227945</wp:posOffset>
              </wp:positionV>
              <wp:extent cx="7560310" cy="273050"/>
              <wp:effectExtent l="0" t="0" r="0" b="12700"/>
              <wp:wrapNone/>
              <wp:docPr id="2" name="MSIPCM4cfd4071b7106f25bb0e8064"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878A6F" w14:textId="623AF508" w:rsidR="0073200C" w:rsidRPr="0073200C" w:rsidRDefault="0073200C" w:rsidP="0073200C">
                          <w:pPr>
                            <w:spacing w:after="0"/>
                            <w:jc w:val="center"/>
                            <w:rPr>
                              <w:rFonts w:ascii="Calibri" w:hAnsi="Calibri" w:cs="Calibri"/>
                              <w:color w:val="000000"/>
                              <w:sz w:val="20"/>
                            </w:rPr>
                          </w:pPr>
                          <w:r w:rsidRPr="0073200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659E6D" id="_x0000_t202" coordsize="21600,21600" o:spt="202" path="m,l,21600r21600,l21600,xe">
              <v:stroke joinstyle="miter"/>
              <v:path gradientshapeok="t" o:connecttype="rect"/>
            </v:shapetype>
            <v:shape id="MSIPCM4cfd4071b7106f25bb0e8064" o:spid="_x0000_s1027" type="#_x0000_t202" alt="{&quot;HashCode&quot;:-939375070,&quot;Height&quot;:841.0,&quot;Width&quot;:595.0,&quot;Placement&quot;:&quot;Footer&quot;,&quot;Index&quot;:&quot;Primary&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47878A6F" w14:textId="623AF508" w:rsidR="0073200C" w:rsidRPr="0073200C" w:rsidRDefault="0073200C" w:rsidP="0073200C">
                    <w:pPr>
                      <w:spacing w:after="0"/>
                      <w:jc w:val="center"/>
                      <w:rPr>
                        <w:rFonts w:ascii="Calibri" w:hAnsi="Calibri" w:cs="Calibri"/>
                        <w:color w:val="000000"/>
                        <w:sz w:val="20"/>
                      </w:rPr>
                    </w:pPr>
                    <w:r w:rsidRPr="0073200C">
                      <w:rPr>
                        <w:rFonts w:ascii="Calibri" w:hAnsi="Calibri" w:cs="Calibri"/>
                        <w:color w:val="000000"/>
                        <w:sz w:val="20"/>
                      </w:rPr>
                      <w:t>UK OFFICIAL</w:t>
                    </w:r>
                  </w:p>
                </w:txbxContent>
              </v:textbox>
              <w10:wrap anchorx="page" anchory="page"/>
            </v:shape>
          </w:pict>
        </mc:Fallback>
      </mc:AlternateContent>
    </w:r>
  </w:p>
  <w:p w14:paraId="28B77C16" w14:textId="3FDCDB1E" w:rsidR="00A20A1B" w:rsidRPr="00D40EC0" w:rsidRDefault="00A20A1B" w:rsidP="00A20A1B">
    <w:pPr>
      <w:tabs>
        <w:tab w:val="center" w:pos="4513"/>
        <w:tab w:val="right" w:pos="9026"/>
      </w:tabs>
      <w:spacing w:after="0"/>
      <w:rPr>
        <w:color w:val="BFBFBF" w:themeColor="background1" w:themeShade="BF"/>
        <w:sz w:val="20"/>
        <w:szCs w:val="20"/>
      </w:rPr>
    </w:pPr>
    <w:r>
      <w:rPr>
        <w:color w:val="BFBFBF" w:themeColor="background1" w:themeShade="BF"/>
        <w:sz w:val="20"/>
        <w:szCs w:val="20"/>
      </w:rPr>
      <w:t>Mid-Tier Contract</w:t>
    </w:r>
    <w:r w:rsidR="0035250F">
      <w:rPr>
        <w:color w:val="BFBFBF" w:themeColor="background1" w:themeShade="BF"/>
        <w:sz w:val="20"/>
        <w:szCs w:val="20"/>
      </w:rPr>
      <w:t xml:space="preserve"> – Version 1.1</w:t>
    </w:r>
  </w:p>
  <w:p w14:paraId="222031AF" w14:textId="6687DECE" w:rsidR="00A20A1B" w:rsidRPr="00D40EC0" w:rsidRDefault="00A20A1B" w:rsidP="00A20A1B">
    <w:pPr>
      <w:pStyle w:val="Footer"/>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35250F">
      <w:rPr>
        <w:noProof/>
        <w:color w:val="BFBFBF" w:themeColor="background1" w:themeShade="BF"/>
        <w:sz w:val="20"/>
        <w:szCs w:val="20"/>
      </w:rPr>
      <w:t>1</w:t>
    </w:r>
    <w:r w:rsidRPr="00D40EC0">
      <w:rPr>
        <w:noProof/>
        <w:color w:val="BFBFBF" w:themeColor="background1" w:themeShade="BF"/>
        <w:sz w:val="20"/>
        <w:szCs w:val="20"/>
      </w:rPr>
      <w:fldChar w:fldCharType="end"/>
    </w:r>
  </w:p>
  <w:p w14:paraId="3AEB68BB" w14:textId="7DC24623" w:rsidR="00ED2F19" w:rsidRPr="002F6146" w:rsidRDefault="00ED2F19" w:rsidP="002F6146">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F11D" w14:textId="77777777" w:rsidR="00ED2F19" w:rsidRPr="00446052" w:rsidRDefault="00ED2F19" w:rsidP="00195227">
    <w:pPr>
      <w:tabs>
        <w:tab w:val="center" w:pos="4513"/>
        <w:tab w:val="right" w:pos="9026"/>
      </w:tabs>
      <w:spacing w:after="0"/>
      <w:rPr>
        <w:color w:val="A6A6A6" w:themeColor="background1" w:themeShade="A6"/>
        <w:sz w:val="20"/>
      </w:rPr>
    </w:pPr>
  </w:p>
  <w:p w14:paraId="185ABDA8" w14:textId="0AAFB7B2" w:rsidR="00ED2F19" w:rsidRPr="00446052" w:rsidRDefault="00ED2F19" w:rsidP="00195227">
    <w:pPr>
      <w:tabs>
        <w:tab w:val="center" w:pos="4513"/>
        <w:tab w:val="right" w:pos="9026"/>
      </w:tabs>
      <w:spacing w:after="0"/>
      <w:rPr>
        <w:color w:val="A6A6A6" w:themeColor="background1" w:themeShade="A6"/>
        <w:sz w:val="20"/>
      </w:rPr>
    </w:pPr>
    <w:r w:rsidRPr="00446052">
      <w:rPr>
        <w:color w:val="A6A6A6" w:themeColor="background1" w:themeShade="A6"/>
        <w:sz w:val="20"/>
      </w:rPr>
      <w:tab/>
      <w:t xml:space="preserve">                                           </w:t>
    </w:r>
  </w:p>
  <w:p w14:paraId="6C2A9186" w14:textId="1226EA34" w:rsidR="00ED2F19" w:rsidRPr="00446052" w:rsidRDefault="00ED2F19" w:rsidP="00195227">
    <w:pPr>
      <w:pStyle w:val="Footer"/>
      <w:rPr>
        <w:color w:val="A6A6A6" w:themeColor="background1" w:themeShade="A6"/>
        <w:sz w:val="20"/>
      </w:rPr>
    </w:pPr>
    <w:r w:rsidRPr="00446052">
      <w:rPr>
        <w:color w:val="A6A6A6" w:themeColor="background1" w:themeShade="A6"/>
        <w:sz w:val="20"/>
      </w:rPr>
      <w:tab/>
    </w:r>
    <w:r w:rsidRPr="00446052">
      <w:rPr>
        <w:color w:val="A6A6A6" w:themeColor="background1" w:themeShade="A6"/>
        <w:sz w:val="20"/>
      </w:rPr>
      <w:tab/>
    </w:r>
  </w:p>
  <w:p w14:paraId="381DA410" w14:textId="142DF271" w:rsidR="00ED2F19" w:rsidRPr="00446052" w:rsidRDefault="00ED2F19" w:rsidP="00195227">
    <w:pPr>
      <w:pStyle w:val="Footer"/>
      <w:rPr>
        <w:color w:val="A6A6A6" w:themeColor="background1" w:themeShade="A6"/>
      </w:rPr>
    </w:pP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DE412" w14:textId="77777777" w:rsidR="005F0A60" w:rsidRDefault="005F0A60">
      <w:pPr>
        <w:spacing w:after="0"/>
      </w:pPr>
      <w:r>
        <w:separator/>
      </w:r>
    </w:p>
  </w:footnote>
  <w:footnote w:type="continuationSeparator" w:id="0">
    <w:p w14:paraId="2DA7FFD3" w14:textId="77777777" w:rsidR="005F0A60" w:rsidRDefault="005F0A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ADFFB" w14:textId="77777777" w:rsidR="0052242B" w:rsidRDefault="0073200C" w:rsidP="0052242B">
    <w:pPr>
      <w:pStyle w:val="Header"/>
      <w:rPr>
        <w:sz w:val="20"/>
        <w:szCs w:val="20"/>
      </w:rPr>
    </w:pPr>
    <w:r>
      <w:rPr>
        <w:noProof/>
        <w:sz w:val="20"/>
      </w:rPr>
      <mc:AlternateContent>
        <mc:Choice Requires="wps">
          <w:drawing>
            <wp:anchor distT="0" distB="0" distL="114300" distR="114300" simplePos="0" relativeHeight="251659264" behindDoc="0" locked="0" layoutInCell="0" allowOverlap="1" wp14:anchorId="39657115" wp14:editId="583DA398">
              <wp:simplePos x="0" y="0"/>
              <wp:positionH relativeFrom="page">
                <wp:posOffset>0</wp:posOffset>
              </wp:positionH>
              <wp:positionV relativeFrom="page">
                <wp:posOffset>190500</wp:posOffset>
              </wp:positionV>
              <wp:extent cx="7560310" cy="273050"/>
              <wp:effectExtent l="0" t="0" r="0" b="12700"/>
              <wp:wrapNone/>
              <wp:docPr id="1" name="MSIPCM3c034cc89708bdd3ec4e773c"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DEF90F" w14:textId="3BD246CD" w:rsidR="0073200C" w:rsidRPr="0073200C" w:rsidRDefault="0073200C" w:rsidP="0073200C">
                          <w:pPr>
                            <w:spacing w:after="0"/>
                            <w:jc w:val="center"/>
                            <w:rPr>
                              <w:rFonts w:ascii="Calibri" w:hAnsi="Calibri" w:cs="Calibri"/>
                              <w:color w:val="000000"/>
                              <w:sz w:val="20"/>
                            </w:rPr>
                          </w:pPr>
                          <w:r w:rsidRPr="0073200C">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9657115" id="_x0000_t202" coordsize="21600,21600" o:spt="202" path="m,l,21600r21600,l21600,xe">
              <v:stroke joinstyle="miter"/>
              <v:path gradientshapeok="t" o:connecttype="rect"/>
            </v:shapetype>
            <v:shape id="MSIPCM3c034cc89708bdd3ec4e773c" o:spid="_x0000_s1026" type="#_x0000_t202" alt="{&quot;HashCode&quot;:-963512639,&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39DEF90F" w14:textId="3BD246CD" w:rsidR="0073200C" w:rsidRPr="0073200C" w:rsidRDefault="0073200C" w:rsidP="0073200C">
                    <w:pPr>
                      <w:spacing w:after="0"/>
                      <w:jc w:val="center"/>
                      <w:rPr>
                        <w:rFonts w:ascii="Calibri" w:hAnsi="Calibri" w:cs="Calibri"/>
                        <w:color w:val="000000"/>
                        <w:sz w:val="20"/>
                      </w:rPr>
                    </w:pPr>
                    <w:r w:rsidRPr="0073200C">
                      <w:rPr>
                        <w:rFonts w:ascii="Calibri" w:hAnsi="Calibri" w:cs="Calibri"/>
                        <w:color w:val="000000"/>
                        <w:sz w:val="20"/>
                      </w:rPr>
                      <w:t>UK OFFICIAL</w:t>
                    </w:r>
                  </w:p>
                </w:txbxContent>
              </v:textbox>
              <w10:wrap anchorx="page" anchory="page"/>
            </v:shape>
          </w:pict>
        </mc:Fallback>
      </mc:AlternateContent>
    </w:r>
    <w:r w:rsidR="0052242B">
      <w:rPr>
        <w:sz w:val="20"/>
      </w:rPr>
      <w:t>P</w:t>
    </w:r>
    <w:r w:rsidR="0052242B">
      <w:rPr>
        <w:sz w:val="20"/>
        <w:szCs w:val="20"/>
      </w:rPr>
      <w:t>S22419</w:t>
    </w:r>
  </w:p>
  <w:p w14:paraId="77E95441" w14:textId="0A5A4423" w:rsidR="00ED2F19" w:rsidRPr="00626DFB" w:rsidRDefault="00ED2F19">
    <w:pPr>
      <w:pStyle w:val="Header"/>
      <w:rPr>
        <w:b/>
        <w:sz w:val="20"/>
      </w:rPr>
    </w:pPr>
    <w:r w:rsidRPr="00626DFB">
      <w:rPr>
        <w:b/>
        <w:sz w:val="20"/>
      </w:rPr>
      <w:t xml:space="preserve">Schedule </w:t>
    </w:r>
    <w:r w:rsidR="00C801FC">
      <w:rPr>
        <w:b/>
        <w:sz w:val="20"/>
      </w:rPr>
      <w:t>11</w:t>
    </w:r>
    <w:r w:rsidRPr="00626DFB">
      <w:rPr>
        <w:b/>
        <w:sz w:val="20"/>
      </w:rPr>
      <w:t xml:space="preserve"> (Continuous Improvement)</w:t>
    </w:r>
  </w:p>
  <w:p w14:paraId="1598CAF0" w14:textId="79E730EA" w:rsidR="00ED2F19" w:rsidRPr="00607634" w:rsidRDefault="00ED2F19">
    <w:pPr>
      <w:pStyle w:val="Header"/>
      <w:rPr>
        <w:sz w:val="20"/>
      </w:rPr>
    </w:pPr>
    <w:r w:rsidRPr="00626DFB">
      <w:rPr>
        <w:sz w:val="20"/>
      </w:rPr>
      <w:t>Crown Copyright</w:t>
    </w:r>
    <w:r w:rsidRPr="00626DFB">
      <w:rPr>
        <w:sz w:val="14"/>
        <w:szCs w:val="16"/>
        <w:lang w:eastAsia="en-GB"/>
      </w:rPr>
      <w:t xml:space="preserve"> </w:t>
    </w:r>
    <w:r w:rsidRPr="00626DFB">
      <w:rPr>
        <w:sz w:val="20"/>
        <w:szCs w:val="16"/>
        <w:lang w:eastAsia="en-GB"/>
      </w:rPr>
      <w:t>20</w:t>
    </w:r>
    <w:r w:rsidR="005E609C">
      <w:rPr>
        <w:sz w:val="20"/>
        <w:szCs w:val="16"/>
        <w:lang w:eastAsia="en-GB"/>
      </w:rPr>
      <w:t>2</w:t>
    </w:r>
    <w:r w:rsidR="00E327D9">
      <w:rPr>
        <w:sz w:val="20"/>
        <w:szCs w:val="16"/>
        <w:lang w:eastAsia="en-GB"/>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ocNotesCount" w:val="2"/>
    <w:docVar w:name="gemVerNotesCount" w:val="2"/>
    <w:docVar w:name="gemVN1|SYKESJOA|18 June 2020 14:59:14" w:val="1|1"/>
    <w:docVar w:name="gemVN2|SYKESJOA|18 June 2020 14:59:21" w:val="2|1"/>
  </w:docVars>
  <w:rsids>
    <w:rsidRoot w:val="008240B6"/>
    <w:rsid w:val="000B40C9"/>
    <w:rsid w:val="000D74D6"/>
    <w:rsid w:val="001340FA"/>
    <w:rsid w:val="001530B1"/>
    <w:rsid w:val="00195227"/>
    <w:rsid w:val="001A2FF1"/>
    <w:rsid w:val="00235AFC"/>
    <w:rsid w:val="00297CE4"/>
    <w:rsid w:val="002D16A1"/>
    <w:rsid w:val="002F41D6"/>
    <w:rsid w:val="002F6146"/>
    <w:rsid w:val="0035250F"/>
    <w:rsid w:val="00415BE6"/>
    <w:rsid w:val="00446052"/>
    <w:rsid w:val="0045346F"/>
    <w:rsid w:val="004753F2"/>
    <w:rsid w:val="004F17E3"/>
    <w:rsid w:val="0052242B"/>
    <w:rsid w:val="00576A60"/>
    <w:rsid w:val="005E609C"/>
    <w:rsid w:val="005F0A60"/>
    <w:rsid w:val="00601E99"/>
    <w:rsid w:val="00607634"/>
    <w:rsid w:val="00626DFB"/>
    <w:rsid w:val="00641B80"/>
    <w:rsid w:val="00691C7B"/>
    <w:rsid w:val="0069512C"/>
    <w:rsid w:val="0073200C"/>
    <w:rsid w:val="007A44CD"/>
    <w:rsid w:val="008054A1"/>
    <w:rsid w:val="008240B6"/>
    <w:rsid w:val="008324EC"/>
    <w:rsid w:val="008A7D49"/>
    <w:rsid w:val="009300EC"/>
    <w:rsid w:val="00957D35"/>
    <w:rsid w:val="0098426E"/>
    <w:rsid w:val="009C0CBF"/>
    <w:rsid w:val="009E6523"/>
    <w:rsid w:val="009F068C"/>
    <w:rsid w:val="00A05130"/>
    <w:rsid w:val="00A20A1B"/>
    <w:rsid w:val="00A244A6"/>
    <w:rsid w:val="00B15E47"/>
    <w:rsid w:val="00B45C1A"/>
    <w:rsid w:val="00BA1C9C"/>
    <w:rsid w:val="00C801FC"/>
    <w:rsid w:val="00C85534"/>
    <w:rsid w:val="00CA68CD"/>
    <w:rsid w:val="00CB54A7"/>
    <w:rsid w:val="00CD21A9"/>
    <w:rsid w:val="00D43B25"/>
    <w:rsid w:val="00D521A3"/>
    <w:rsid w:val="00D70ACC"/>
    <w:rsid w:val="00D7661C"/>
    <w:rsid w:val="00D8335D"/>
    <w:rsid w:val="00D8797D"/>
    <w:rsid w:val="00E20D84"/>
    <w:rsid w:val="00E327D9"/>
    <w:rsid w:val="00E633DF"/>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FF1"/>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F1"/>
    <w:pPr>
      <w:tabs>
        <w:tab w:val="center" w:pos="4513"/>
        <w:tab w:val="right" w:pos="9026"/>
      </w:tabs>
      <w:spacing w:after="0"/>
    </w:pPr>
    <w:rPr>
      <w:sz w:val="36"/>
    </w:rPr>
  </w:style>
  <w:style w:type="character" w:customStyle="1" w:styleId="HeaderChar">
    <w:name w:val="Header Char"/>
    <w:basedOn w:val="DefaultParagraphFont"/>
    <w:link w:val="Header"/>
    <w:uiPriority w:val="99"/>
    <w:rsid w:val="001A2FF1"/>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641B80"/>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641B80"/>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rsid w:val="001A2FF1"/>
    <w:pPr>
      <w:numPr>
        <w:ilvl w:val="3"/>
      </w:numPr>
      <w:tabs>
        <w:tab w:val="left" w:pos="2552"/>
      </w:tabs>
    </w:pPr>
  </w:style>
  <w:style w:type="character" w:customStyle="1" w:styleId="GPSL4numberedclauseChar">
    <w:name w:val="GPS L4 numbered clause Char"/>
    <w:link w:val="GPSL4numberedclause"/>
    <w:locked/>
    <w:rsid w:val="001A2FF1"/>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sid w:val="00641B80"/>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641B80"/>
    <w:pPr>
      <w:tabs>
        <w:tab w:val="clear" w:pos="1134"/>
      </w:tabs>
      <w:ind w:left="936" w:hanging="576"/>
      <w:jc w:val="left"/>
    </w:pPr>
    <w:rPr>
      <w:b w:val="0"/>
    </w:rPr>
  </w:style>
  <w:style w:type="character" w:customStyle="1" w:styleId="GPSL2NumberedChar">
    <w:name w:val="GPS L2 Numbered Char"/>
    <w:link w:val="GPSL2Numbered"/>
    <w:locked/>
    <w:rsid w:val="00641B80"/>
    <w:rPr>
      <w:rFonts w:ascii="Arial" w:eastAsia="Times New Roman" w:hAnsi="Arial" w:cs="Arial"/>
      <w:sz w:val="24"/>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sid w:val="00641B80"/>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524897566">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 U K M A T T E R S ! 1 0 3 4 7 5 3 5 7 . 1 < / d o c u m e n t i d >  
     < s e n d e r i d > B R O O K P E T < / s e n d e r i d >  
     < s e n d e r e m a i l > P E T E R . B R O O K @ D L A P I P E R . C O M < / s e n d e r e m a i l >  
     < l a s t m o d i f i e d > 2 0 2 0 - 0 7 - 0 9 T 0 9 : 5 1 : 0 0 . 0 0 0 0 0 0 0 + 0 1 : 0 0 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017C4A-BC37-4BBB-A808-2A8621324A13}">
  <ds:schemaRefs>
    <ds:schemaRef ds:uri="http://www.imanage.com/work/xmlschema"/>
  </ds:schemaRefs>
</ds:datastoreItem>
</file>

<file path=customXml/itemProps2.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3.xml><?xml version="1.0" encoding="utf-8"?>
<ds:datastoreItem xmlns:ds="http://schemas.openxmlformats.org/officeDocument/2006/customXml" ds:itemID="{4C2889CE-5AE7-4CB5-A310-19D78A70B539}"/>
</file>

<file path=customXml/itemProps4.xml><?xml version="1.0" encoding="utf-8"?>
<ds:datastoreItem xmlns:ds="http://schemas.openxmlformats.org/officeDocument/2006/customXml" ds:itemID="{3ACBA75D-8CDD-4D54-A749-143BBBB83A21}"/>
</file>

<file path=customXml/itemProps5.xml><?xml version="1.0" encoding="utf-8"?>
<ds:datastoreItem xmlns:ds="http://schemas.openxmlformats.org/officeDocument/2006/customXml" ds:itemID="{E9ABB031-BA1D-44F5-ADB3-96970EFA812F}"/>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2022-11-30T12:40:00Z</dcterms:created>
  <dcterms:modified xsi:type="dcterms:W3CDTF">2022-12-02T09:10:00Z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2022-12-02T09:10:36Z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38fc3455-baf3-417d-bd35-86493450dfa6</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